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F31" w:rsidRPr="00D37F31" w:rsidRDefault="00D37F31" w:rsidP="00D37F31">
      <w:pPr>
        <w:shd w:val="clear" w:color="auto" w:fill="FFFFFF"/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37F31">
        <w:rPr>
          <w:rFonts w:ascii="Arial" w:eastAsia="Times New Roman" w:hAnsi="Arial" w:cs="Arial"/>
          <w:color w:val="000000"/>
          <w:sz w:val="20"/>
          <w:szCs w:val="20"/>
        </w:rPr>
        <w:t>Na osnovu članka 20. stavka 1. Zakona o komunalnom gospodarstvu </w:t>
      </w:r>
      <w:r w:rsidRPr="00D37F31">
        <w:rPr>
          <w:rFonts w:ascii="Arial" w:eastAsia="Times New Roman" w:hAnsi="Arial" w:cs="Arial"/>
          <w:color w:val="000000"/>
          <w:sz w:val="20"/>
          <w:szCs w:val="20"/>
        </w:rPr>
        <w:br/>
        <w:t>(Narodne novine broj 36/95; 70/97; 128/99; 57/00; 129/00. i 59/01.) </w:t>
      </w:r>
      <w:r w:rsidRPr="00D37F31">
        <w:rPr>
          <w:rFonts w:ascii="Arial" w:eastAsia="Times New Roman" w:hAnsi="Arial" w:cs="Arial"/>
          <w:color w:val="000000"/>
          <w:sz w:val="20"/>
          <w:szCs w:val="20"/>
        </w:rPr>
        <w:br/>
        <w:t>te članka 9. Statuta općine Brckovljani (Službeni glasnik općine </w:t>
      </w:r>
      <w:r w:rsidRPr="00D37F31">
        <w:rPr>
          <w:rFonts w:ascii="Arial" w:eastAsia="Times New Roman" w:hAnsi="Arial" w:cs="Arial"/>
          <w:color w:val="000000"/>
          <w:sz w:val="20"/>
          <w:szCs w:val="20"/>
        </w:rPr>
        <w:br/>
        <w:t>Brckovljani 5/01.) Općinsko vijeće općine Brckovljani na sjednici </w:t>
      </w:r>
      <w:r w:rsidRPr="00D37F31">
        <w:rPr>
          <w:rFonts w:ascii="Arial" w:eastAsia="Times New Roman" w:hAnsi="Arial" w:cs="Arial"/>
          <w:color w:val="000000"/>
          <w:sz w:val="20"/>
          <w:szCs w:val="20"/>
        </w:rPr>
        <w:br/>
        <w:t>održanoj 28.12.2001. godine donijelo je</w:t>
      </w:r>
    </w:p>
    <w:p w:rsidR="00D37F31" w:rsidRPr="00D37F31" w:rsidRDefault="00D37F31" w:rsidP="00D37F31">
      <w:pPr>
        <w:shd w:val="clear" w:color="auto" w:fill="FFFFFF"/>
        <w:spacing w:before="360" w:after="240" w:line="240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D37F31">
        <w:rPr>
          <w:rFonts w:ascii="Arial" w:eastAsia="Times New Roman" w:hAnsi="Arial" w:cs="Arial"/>
          <w:b/>
          <w:bCs/>
          <w:color w:val="000000"/>
          <w:sz w:val="20"/>
          <w:szCs w:val="20"/>
        </w:rPr>
        <w:t>ODLUKU </w:t>
      </w:r>
      <w:r w:rsidRPr="00D37F31">
        <w:rPr>
          <w:rFonts w:ascii="Arial" w:eastAsia="Times New Roman" w:hAnsi="Arial" w:cs="Arial"/>
          <w:b/>
          <w:bCs/>
          <w:color w:val="000000"/>
          <w:sz w:val="20"/>
          <w:szCs w:val="20"/>
        </w:rPr>
        <w:br/>
        <w:t>o komunalnoj naknadi</w:t>
      </w:r>
    </w:p>
    <w:p w:rsidR="00D37F31" w:rsidRPr="00D37F31" w:rsidRDefault="00D37F31" w:rsidP="00D37F31">
      <w:pPr>
        <w:shd w:val="clear" w:color="auto" w:fill="FFFFFF"/>
        <w:spacing w:before="360" w:after="240" w:line="240" w:lineRule="atLeast"/>
        <w:ind w:left="1050" w:right="1050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D37F31">
        <w:rPr>
          <w:rFonts w:ascii="Arial" w:eastAsia="Times New Roman" w:hAnsi="Arial" w:cs="Arial"/>
          <w:b/>
          <w:bCs/>
          <w:color w:val="000000"/>
          <w:sz w:val="20"/>
          <w:szCs w:val="20"/>
        </w:rPr>
        <w:t>I. OPĆE ODREDBE</w:t>
      </w:r>
    </w:p>
    <w:p w:rsidR="00D37F31" w:rsidRPr="00D37F31" w:rsidRDefault="00D37F31" w:rsidP="00D37F31">
      <w:pPr>
        <w:shd w:val="clear" w:color="auto" w:fill="FFFFFF"/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D37F31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1.</w:t>
      </w:r>
    </w:p>
    <w:p w:rsidR="00D37F31" w:rsidRPr="00D37F31" w:rsidRDefault="00D37F31" w:rsidP="00D37F31">
      <w:pPr>
        <w:shd w:val="clear" w:color="auto" w:fill="FFFFFF"/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37F31">
        <w:rPr>
          <w:rFonts w:ascii="Arial" w:eastAsia="Times New Roman" w:hAnsi="Arial" w:cs="Arial"/>
          <w:color w:val="000000"/>
          <w:sz w:val="20"/>
          <w:szCs w:val="20"/>
        </w:rPr>
        <w:t>Ovom Odlukom utvrđuju se uvjeti za plaćanje komunalne naknade na području općine Brckovljani, a naročito:</w:t>
      </w:r>
    </w:p>
    <w:p w:rsidR="00D37F31" w:rsidRPr="00D37F31" w:rsidRDefault="00D37F31" w:rsidP="00D37F31">
      <w:pPr>
        <w:shd w:val="clear" w:color="auto" w:fill="FFFFFF"/>
        <w:spacing w:after="15" w:line="240" w:lineRule="auto"/>
        <w:ind w:left="1770" w:right="177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37F31">
        <w:rPr>
          <w:rFonts w:ascii="Arial" w:eastAsia="Times New Roman" w:hAnsi="Arial" w:cs="Arial"/>
          <w:color w:val="000000"/>
          <w:sz w:val="20"/>
          <w:szCs w:val="20"/>
        </w:rPr>
        <w:t>- naselja na području Općine Brckovljani u kojima se naplaćuje komunalna naknada,                                         </w:t>
      </w:r>
    </w:p>
    <w:p w:rsidR="00D37F31" w:rsidRPr="00D37F31" w:rsidRDefault="00D37F31" w:rsidP="00D37F31">
      <w:pPr>
        <w:shd w:val="clear" w:color="auto" w:fill="FFFFFF"/>
        <w:spacing w:before="15" w:after="15" w:line="240" w:lineRule="auto"/>
        <w:ind w:left="1770" w:right="177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37F31">
        <w:rPr>
          <w:rFonts w:ascii="Arial" w:eastAsia="Times New Roman" w:hAnsi="Arial" w:cs="Arial"/>
          <w:color w:val="000000"/>
          <w:sz w:val="20"/>
          <w:szCs w:val="20"/>
        </w:rPr>
        <w:t>- područja zona u Općini,</w:t>
      </w:r>
    </w:p>
    <w:p w:rsidR="00D37F31" w:rsidRPr="00D37F31" w:rsidRDefault="00D37F31" w:rsidP="00D37F31">
      <w:pPr>
        <w:shd w:val="clear" w:color="auto" w:fill="FFFFFF"/>
        <w:spacing w:before="15" w:after="15" w:line="240" w:lineRule="auto"/>
        <w:ind w:left="1770" w:right="177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37F31">
        <w:rPr>
          <w:rFonts w:ascii="Arial" w:eastAsia="Times New Roman" w:hAnsi="Arial" w:cs="Arial"/>
          <w:color w:val="000000"/>
          <w:sz w:val="20"/>
          <w:szCs w:val="20"/>
        </w:rPr>
        <w:t>- koeficijent zona (Kz) za pojedine zone,</w:t>
      </w:r>
    </w:p>
    <w:p w:rsidR="00D37F31" w:rsidRPr="00D37F31" w:rsidRDefault="00D37F31" w:rsidP="00D37F31">
      <w:pPr>
        <w:shd w:val="clear" w:color="auto" w:fill="FFFFFF"/>
        <w:spacing w:before="15" w:after="15" w:line="240" w:lineRule="auto"/>
        <w:ind w:left="1770" w:right="177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37F31">
        <w:rPr>
          <w:rFonts w:ascii="Arial" w:eastAsia="Times New Roman" w:hAnsi="Arial" w:cs="Arial"/>
          <w:color w:val="000000"/>
          <w:sz w:val="20"/>
          <w:szCs w:val="20"/>
        </w:rPr>
        <w:t>- koeficijent namjene (Kn) za poslovni prostor i za građevinsko zemljište, koje služi u svrhu obavljanja poslovne djelatnosti,</w:t>
      </w:r>
    </w:p>
    <w:p w:rsidR="00D37F31" w:rsidRPr="00D37F31" w:rsidRDefault="00D37F31" w:rsidP="00D37F31">
      <w:pPr>
        <w:shd w:val="clear" w:color="auto" w:fill="FFFFFF"/>
        <w:spacing w:before="15" w:after="15" w:line="240" w:lineRule="auto"/>
        <w:ind w:left="1770" w:right="177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37F31">
        <w:rPr>
          <w:rFonts w:ascii="Arial" w:eastAsia="Times New Roman" w:hAnsi="Arial" w:cs="Arial"/>
          <w:color w:val="000000"/>
          <w:sz w:val="20"/>
          <w:szCs w:val="20"/>
        </w:rPr>
        <w:t>- izračun komunalne naknade,</w:t>
      </w:r>
    </w:p>
    <w:p w:rsidR="00D37F31" w:rsidRPr="00D37F31" w:rsidRDefault="00D37F31" w:rsidP="00D37F31">
      <w:pPr>
        <w:shd w:val="clear" w:color="auto" w:fill="FFFFFF"/>
        <w:spacing w:before="15" w:after="15" w:line="240" w:lineRule="auto"/>
        <w:ind w:left="1770" w:right="177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37F31">
        <w:rPr>
          <w:rFonts w:ascii="Arial" w:eastAsia="Times New Roman" w:hAnsi="Arial" w:cs="Arial"/>
          <w:color w:val="000000"/>
          <w:sz w:val="20"/>
          <w:szCs w:val="20"/>
        </w:rPr>
        <w:t>- rokovi plaćanja komunalne naknade,</w:t>
      </w:r>
    </w:p>
    <w:p w:rsidR="00D37F31" w:rsidRPr="00D37F31" w:rsidRDefault="00D37F31" w:rsidP="00D37F31">
      <w:pPr>
        <w:shd w:val="clear" w:color="auto" w:fill="FFFFFF"/>
        <w:spacing w:before="15" w:after="15" w:line="240" w:lineRule="auto"/>
        <w:ind w:left="1770" w:right="177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37F31">
        <w:rPr>
          <w:rFonts w:ascii="Arial" w:eastAsia="Times New Roman" w:hAnsi="Arial" w:cs="Arial"/>
          <w:color w:val="000000"/>
          <w:sz w:val="20"/>
          <w:szCs w:val="20"/>
        </w:rPr>
        <w:t>- nekretnine važne za Općinu Brckovljani koje se u potpunosti ili djelomično oslobađaju od plaćanja komunalne naknade,</w:t>
      </w:r>
    </w:p>
    <w:p w:rsidR="00D37F31" w:rsidRPr="00D37F31" w:rsidRDefault="00D37F31" w:rsidP="00D37F31">
      <w:pPr>
        <w:shd w:val="clear" w:color="auto" w:fill="FFFFFF"/>
        <w:spacing w:before="15" w:after="15" w:line="240" w:lineRule="auto"/>
        <w:ind w:left="1770" w:right="177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37F31">
        <w:rPr>
          <w:rFonts w:ascii="Arial" w:eastAsia="Times New Roman" w:hAnsi="Arial" w:cs="Arial"/>
          <w:color w:val="000000"/>
          <w:sz w:val="20"/>
          <w:szCs w:val="20"/>
        </w:rPr>
        <w:t>- opći uvjeti i razlozi zbog kojih se u pojedinim slučajevima može odobriti potpuno ili djelomično oslobađanje od plaćanja komunalne naknade,</w:t>
      </w:r>
    </w:p>
    <w:p w:rsidR="00D37F31" w:rsidRPr="00D37F31" w:rsidRDefault="00D37F31" w:rsidP="00D37F31">
      <w:pPr>
        <w:shd w:val="clear" w:color="auto" w:fill="FFFFFF"/>
        <w:spacing w:before="15" w:after="100" w:line="240" w:lineRule="auto"/>
        <w:ind w:left="1770" w:right="177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37F31">
        <w:rPr>
          <w:rFonts w:ascii="Arial" w:eastAsia="Times New Roman" w:hAnsi="Arial" w:cs="Arial"/>
          <w:color w:val="000000"/>
          <w:sz w:val="20"/>
          <w:szCs w:val="20"/>
        </w:rPr>
        <w:t>- izvori sredstava iz koji će se namiriti iznos za slučaj potpunog ili djelomičnog oslobađanja od komunalne naknade.</w:t>
      </w:r>
    </w:p>
    <w:p w:rsidR="00D37F31" w:rsidRPr="00D37F31" w:rsidRDefault="00D37F31" w:rsidP="00D37F31">
      <w:pPr>
        <w:shd w:val="clear" w:color="auto" w:fill="FFFFFF"/>
        <w:spacing w:before="360" w:after="240" w:line="240" w:lineRule="atLeast"/>
        <w:ind w:left="1050" w:right="1050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D37F31">
        <w:rPr>
          <w:rFonts w:ascii="Arial" w:eastAsia="Times New Roman" w:hAnsi="Arial" w:cs="Arial"/>
          <w:b/>
          <w:bCs/>
          <w:color w:val="000000"/>
          <w:sz w:val="20"/>
          <w:szCs w:val="20"/>
        </w:rPr>
        <w:t>II. NASELJA U KOJIMA SE PLAĆA KOMUNALNA NAKNADA</w:t>
      </w:r>
    </w:p>
    <w:p w:rsidR="00D37F31" w:rsidRPr="00D37F31" w:rsidRDefault="00D37F31" w:rsidP="00D37F31">
      <w:pPr>
        <w:shd w:val="clear" w:color="auto" w:fill="FFFFFF"/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D37F31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2.</w:t>
      </w:r>
    </w:p>
    <w:p w:rsidR="00D37F31" w:rsidRPr="00D37F31" w:rsidRDefault="00D37F31" w:rsidP="00D37F31">
      <w:pPr>
        <w:shd w:val="clear" w:color="auto" w:fill="FFFFFF"/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37F31">
        <w:rPr>
          <w:rFonts w:ascii="Arial" w:eastAsia="Times New Roman" w:hAnsi="Arial" w:cs="Arial"/>
          <w:color w:val="000000"/>
          <w:sz w:val="20"/>
          <w:szCs w:val="20"/>
        </w:rPr>
        <w:t>Naselja u Općini Brckovljani u kojima se plaća komunalna naknada jesu: Božjakovina, Brckovljani, Gornja Greda, Gornje Dvorišće, Gračec, Hrebinec, Kusanovec, Lupoglav, Prečec, Prikraj, Stančić, Štakorovec i Tedrovec.</w:t>
      </w:r>
    </w:p>
    <w:p w:rsidR="00D37F31" w:rsidRPr="00D37F31" w:rsidRDefault="00D37F31" w:rsidP="00D37F31">
      <w:pPr>
        <w:shd w:val="clear" w:color="auto" w:fill="FFFFFF"/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D37F31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3.</w:t>
      </w:r>
    </w:p>
    <w:p w:rsidR="00D37F31" w:rsidRPr="00D37F31" w:rsidRDefault="00D37F31" w:rsidP="00D37F31">
      <w:pPr>
        <w:shd w:val="clear" w:color="auto" w:fill="FFFFFF"/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37F31">
        <w:rPr>
          <w:rFonts w:ascii="Arial" w:eastAsia="Times New Roman" w:hAnsi="Arial" w:cs="Arial"/>
          <w:color w:val="000000"/>
          <w:sz w:val="20"/>
          <w:szCs w:val="20"/>
        </w:rPr>
        <w:t>Komunalnu naknadu plaćaju vlasnici, odnosno korisnici:</w:t>
      </w:r>
    </w:p>
    <w:p w:rsidR="00D37F31" w:rsidRPr="00D37F31" w:rsidRDefault="00D37F31" w:rsidP="00D37F31">
      <w:pPr>
        <w:shd w:val="clear" w:color="auto" w:fill="FFFFFF"/>
        <w:spacing w:after="15" w:line="240" w:lineRule="auto"/>
        <w:ind w:left="1770" w:right="177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37F31">
        <w:rPr>
          <w:rFonts w:ascii="Arial" w:eastAsia="Times New Roman" w:hAnsi="Arial" w:cs="Arial"/>
          <w:color w:val="000000"/>
          <w:sz w:val="20"/>
          <w:szCs w:val="20"/>
        </w:rPr>
        <w:t>1. stambenog prostora</w:t>
      </w:r>
    </w:p>
    <w:p w:rsidR="00D37F31" w:rsidRPr="00D37F31" w:rsidRDefault="00D37F31" w:rsidP="00D37F31">
      <w:pPr>
        <w:shd w:val="clear" w:color="auto" w:fill="FFFFFF"/>
        <w:spacing w:before="15" w:after="15" w:line="240" w:lineRule="auto"/>
        <w:ind w:left="1770" w:right="177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37F31">
        <w:rPr>
          <w:rFonts w:ascii="Arial" w:eastAsia="Times New Roman" w:hAnsi="Arial" w:cs="Arial"/>
          <w:color w:val="000000"/>
          <w:sz w:val="20"/>
          <w:szCs w:val="20"/>
        </w:rPr>
        <w:t>2. poslovnog prostora</w:t>
      </w:r>
    </w:p>
    <w:p w:rsidR="00D37F31" w:rsidRPr="00D37F31" w:rsidRDefault="00D37F31" w:rsidP="00D37F31">
      <w:pPr>
        <w:shd w:val="clear" w:color="auto" w:fill="FFFFFF"/>
        <w:spacing w:before="15" w:after="15" w:line="240" w:lineRule="auto"/>
        <w:ind w:left="1770" w:right="177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37F31">
        <w:rPr>
          <w:rFonts w:ascii="Arial" w:eastAsia="Times New Roman" w:hAnsi="Arial" w:cs="Arial"/>
          <w:color w:val="000000"/>
          <w:sz w:val="20"/>
          <w:szCs w:val="20"/>
        </w:rPr>
        <w:t>3. garažnog prostora</w:t>
      </w:r>
    </w:p>
    <w:p w:rsidR="00D37F31" w:rsidRPr="00D37F31" w:rsidRDefault="00D37F31" w:rsidP="00D37F31">
      <w:pPr>
        <w:shd w:val="clear" w:color="auto" w:fill="FFFFFF"/>
        <w:spacing w:before="15" w:after="15" w:line="240" w:lineRule="auto"/>
        <w:ind w:left="1770" w:right="177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37F31">
        <w:rPr>
          <w:rFonts w:ascii="Arial" w:eastAsia="Times New Roman" w:hAnsi="Arial" w:cs="Arial"/>
          <w:color w:val="000000"/>
          <w:sz w:val="20"/>
          <w:szCs w:val="20"/>
        </w:rPr>
        <w:t>4. građevinskog zemljišta koje služi u svrhu obavljanja poslovne djelatnosti</w:t>
      </w:r>
    </w:p>
    <w:p w:rsidR="00D37F31" w:rsidRPr="00D37F31" w:rsidRDefault="00D37F31" w:rsidP="00D37F31">
      <w:pPr>
        <w:shd w:val="clear" w:color="auto" w:fill="FFFFFF"/>
        <w:spacing w:before="15" w:after="100" w:line="240" w:lineRule="auto"/>
        <w:ind w:left="1770" w:right="177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37F31">
        <w:rPr>
          <w:rFonts w:ascii="Arial" w:eastAsia="Times New Roman" w:hAnsi="Arial" w:cs="Arial"/>
          <w:color w:val="000000"/>
          <w:sz w:val="20"/>
          <w:szCs w:val="20"/>
        </w:rPr>
        <w:t>5. neizgrađenog građevinskog zemljišta.</w:t>
      </w:r>
    </w:p>
    <w:p w:rsidR="00D37F31" w:rsidRPr="00D37F31" w:rsidRDefault="00D37F31" w:rsidP="00D37F31">
      <w:pPr>
        <w:shd w:val="clear" w:color="auto" w:fill="FFFFFF"/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37F31">
        <w:rPr>
          <w:rFonts w:ascii="Arial" w:eastAsia="Times New Roman" w:hAnsi="Arial" w:cs="Arial"/>
          <w:color w:val="000000"/>
          <w:sz w:val="20"/>
          <w:szCs w:val="20"/>
        </w:rPr>
        <w:t>Komunalna naknada plaća se za nekretnine iz stavka 1. ovog članka koje se nalaze unutar građevinskog područja naselja kao i za stambeni i poslovni prostor izvan građevinskog područja naselja na kojem se najmanje obavljaju komunalne djelatnosti: održavanje javnih površina, održavanje nerazvrstanih cesta i javna rasvjeta i koje su opremljene najmanje pristupnom cestom, objektima za opskrbu električnom energijom i vodom prema mjesnim prilikama te čine sastavni dio infrastrukture jedinice lokalne samouprave.</w:t>
      </w:r>
    </w:p>
    <w:p w:rsidR="00D37F31" w:rsidRPr="00D37F31" w:rsidRDefault="00D37F31" w:rsidP="00D37F31">
      <w:pPr>
        <w:shd w:val="clear" w:color="auto" w:fill="FFFFFF"/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37F31">
        <w:rPr>
          <w:rFonts w:ascii="Arial" w:eastAsia="Times New Roman" w:hAnsi="Arial" w:cs="Arial"/>
          <w:color w:val="000000"/>
          <w:sz w:val="20"/>
          <w:szCs w:val="20"/>
        </w:rPr>
        <w:t>Komunalna naknada prihod je proračuna Općine Brckovljani. Sredstva komunalne naknade namijenjena su za financiranje obavljanja komunalnih djelatnosti prema programu održavanja komunalne infrastrukture i to:</w:t>
      </w:r>
    </w:p>
    <w:p w:rsidR="00D37F31" w:rsidRPr="00D37F31" w:rsidRDefault="00D37F31" w:rsidP="00D37F31">
      <w:pPr>
        <w:shd w:val="clear" w:color="auto" w:fill="FFFFFF"/>
        <w:spacing w:after="15" w:line="240" w:lineRule="auto"/>
        <w:ind w:left="1770" w:right="177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37F31">
        <w:rPr>
          <w:rFonts w:ascii="Arial" w:eastAsia="Times New Roman" w:hAnsi="Arial" w:cs="Arial"/>
          <w:color w:val="000000"/>
          <w:sz w:val="20"/>
          <w:szCs w:val="20"/>
        </w:rPr>
        <w:lastRenderedPageBreak/>
        <w:t>1. odvodnja atmosferskih voda,</w:t>
      </w:r>
    </w:p>
    <w:p w:rsidR="00D37F31" w:rsidRPr="00D37F31" w:rsidRDefault="00D37F31" w:rsidP="00D37F31">
      <w:pPr>
        <w:shd w:val="clear" w:color="auto" w:fill="FFFFFF"/>
        <w:spacing w:before="15" w:after="15" w:line="240" w:lineRule="auto"/>
        <w:ind w:left="1770" w:right="177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37F31">
        <w:rPr>
          <w:rFonts w:ascii="Arial" w:eastAsia="Times New Roman" w:hAnsi="Arial" w:cs="Arial"/>
          <w:color w:val="000000"/>
          <w:sz w:val="20"/>
          <w:szCs w:val="20"/>
        </w:rPr>
        <w:t>2. održavanje čistoće u dijelu koji se odnosi na čišćenje javnih površina,</w:t>
      </w:r>
    </w:p>
    <w:p w:rsidR="00D37F31" w:rsidRPr="00D37F31" w:rsidRDefault="00D37F31" w:rsidP="00D37F31">
      <w:pPr>
        <w:shd w:val="clear" w:color="auto" w:fill="FFFFFF"/>
        <w:spacing w:before="15" w:after="15" w:line="240" w:lineRule="auto"/>
        <w:ind w:left="1770" w:right="177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37F31">
        <w:rPr>
          <w:rFonts w:ascii="Arial" w:eastAsia="Times New Roman" w:hAnsi="Arial" w:cs="Arial"/>
          <w:color w:val="000000"/>
          <w:sz w:val="20"/>
          <w:szCs w:val="20"/>
        </w:rPr>
        <w:t>3. održavanje javnih površina,</w:t>
      </w:r>
    </w:p>
    <w:p w:rsidR="00D37F31" w:rsidRPr="00D37F31" w:rsidRDefault="00D37F31" w:rsidP="00D37F31">
      <w:pPr>
        <w:shd w:val="clear" w:color="auto" w:fill="FFFFFF"/>
        <w:spacing w:before="15" w:after="15" w:line="240" w:lineRule="auto"/>
        <w:ind w:left="1770" w:right="177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37F31">
        <w:rPr>
          <w:rFonts w:ascii="Arial" w:eastAsia="Times New Roman" w:hAnsi="Arial" w:cs="Arial"/>
          <w:color w:val="000000"/>
          <w:sz w:val="20"/>
          <w:szCs w:val="20"/>
        </w:rPr>
        <w:t>4. održavanje nerazvrstanih cesta,</w:t>
      </w:r>
    </w:p>
    <w:p w:rsidR="00D37F31" w:rsidRPr="00D37F31" w:rsidRDefault="00D37F31" w:rsidP="00D37F31">
      <w:pPr>
        <w:shd w:val="clear" w:color="auto" w:fill="FFFFFF"/>
        <w:spacing w:before="15" w:after="15" w:line="240" w:lineRule="auto"/>
        <w:ind w:left="1770" w:right="177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37F31">
        <w:rPr>
          <w:rFonts w:ascii="Arial" w:eastAsia="Times New Roman" w:hAnsi="Arial" w:cs="Arial"/>
          <w:color w:val="000000"/>
          <w:sz w:val="20"/>
          <w:szCs w:val="20"/>
        </w:rPr>
        <w:t>5. održavanje groblja i</w:t>
      </w:r>
    </w:p>
    <w:p w:rsidR="00D37F31" w:rsidRPr="00D37F31" w:rsidRDefault="00D37F31" w:rsidP="00D37F31">
      <w:pPr>
        <w:shd w:val="clear" w:color="auto" w:fill="FFFFFF"/>
        <w:spacing w:before="15" w:after="100" w:line="240" w:lineRule="auto"/>
        <w:ind w:left="1770" w:right="177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37F31">
        <w:rPr>
          <w:rFonts w:ascii="Arial" w:eastAsia="Times New Roman" w:hAnsi="Arial" w:cs="Arial"/>
          <w:color w:val="000000"/>
          <w:sz w:val="20"/>
          <w:szCs w:val="20"/>
        </w:rPr>
        <w:t>6. javna rasvjeta.</w:t>
      </w:r>
    </w:p>
    <w:p w:rsidR="00D37F31" w:rsidRPr="00D37F31" w:rsidRDefault="00D37F31" w:rsidP="00D37F31">
      <w:pPr>
        <w:shd w:val="clear" w:color="auto" w:fill="FFFFFF"/>
        <w:spacing w:before="360" w:after="240" w:line="240" w:lineRule="atLeast"/>
        <w:ind w:left="1050" w:right="1050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D37F31">
        <w:rPr>
          <w:rFonts w:ascii="Arial" w:eastAsia="Times New Roman" w:hAnsi="Arial" w:cs="Arial"/>
          <w:b/>
          <w:bCs/>
          <w:color w:val="000000"/>
          <w:sz w:val="20"/>
          <w:szCs w:val="20"/>
        </w:rPr>
        <w:t>III. PODRUČJA ZONA U OPĆINI BRCKOVLJANI I KOEFICIJENTI ZONA</w:t>
      </w:r>
    </w:p>
    <w:p w:rsidR="00D37F31" w:rsidRPr="00D37F31" w:rsidRDefault="00D37F31" w:rsidP="00D37F31">
      <w:pPr>
        <w:shd w:val="clear" w:color="auto" w:fill="FFFFFF"/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D37F31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4.</w:t>
      </w:r>
    </w:p>
    <w:p w:rsidR="00D37F31" w:rsidRPr="00D37F31" w:rsidRDefault="00D37F31" w:rsidP="00D37F31">
      <w:pPr>
        <w:shd w:val="clear" w:color="auto" w:fill="FFFFFF"/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37F31">
        <w:rPr>
          <w:rFonts w:ascii="Arial" w:eastAsia="Times New Roman" w:hAnsi="Arial" w:cs="Arial"/>
          <w:color w:val="000000"/>
          <w:sz w:val="20"/>
          <w:szCs w:val="20"/>
        </w:rPr>
        <w:t>Prema lokaciji u kojoj se nalazi nekretnina u Općini Brckovljani utvrđuju se dvije zona za plaćanje komunalne naknade (Kz).</w:t>
      </w:r>
    </w:p>
    <w:p w:rsidR="00D37F31" w:rsidRPr="00D37F31" w:rsidRDefault="00D37F31" w:rsidP="00D37F31">
      <w:pPr>
        <w:shd w:val="clear" w:color="auto" w:fill="FFFFFF"/>
        <w:spacing w:after="15" w:line="240" w:lineRule="auto"/>
        <w:ind w:left="1770" w:right="177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37F31">
        <w:rPr>
          <w:rFonts w:ascii="Arial" w:eastAsia="Times New Roman" w:hAnsi="Arial" w:cs="Arial"/>
          <w:color w:val="000000"/>
          <w:sz w:val="20"/>
          <w:szCs w:val="20"/>
        </w:rPr>
        <w:t>- U l. zonu sa koeficijentom zone Kz = 1,00. uvrštena su naselja: Božjakovina, Brckovljani, Gornja Greda, Gornje Dvorišće, Gračec, Hrebinec, Kusanovec, Prikraj, Stančić i Štakorovec.</w:t>
      </w:r>
    </w:p>
    <w:p w:rsidR="00D37F31" w:rsidRPr="00D37F31" w:rsidRDefault="00D37F31" w:rsidP="00D37F31">
      <w:pPr>
        <w:shd w:val="clear" w:color="auto" w:fill="FFFFFF"/>
        <w:spacing w:before="15" w:after="100" w:line="240" w:lineRule="auto"/>
        <w:ind w:left="1770" w:right="177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37F31">
        <w:rPr>
          <w:rFonts w:ascii="Arial" w:eastAsia="Times New Roman" w:hAnsi="Arial" w:cs="Arial"/>
          <w:color w:val="000000"/>
          <w:sz w:val="20"/>
          <w:szCs w:val="20"/>
        </w:rPr>
        <w:t>- U II. zonu sa koeficijentom zone Kz = 0,70. uvrštena su naselja: Lupoglav, Prečec i Tedrovec.</w:t>
      </w:r>
    </w:p>
    <w:p w:rsidR="00D37F31" w:rsidRPr="00D37F31" w:rsidRDefault="00D37F31" w:rsidP="00D37F31">
      <w:pPr>
        <w:shd w:val="clear" w:color="auto" w:fill="FFFFFF"/>
        <w:spacing w:before="360" w:after="240" w:line="240" w:lineRule="atLeast"/>
        <w:ind w:left="1050" w:right="1050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D37F31">
        <w:rPr>
          <w:rFonts w:ascii="Arial" w:eastAsia="Times New Roman" w:hAnsi="Arial" w:cs="Arial"/>
          <w:b/>
          <w:bCs/>
          <w:color w:val="000000"/>
          <w:sz w:val="20"/>
          <w:szCs w:val="20"/>
        </w:rPr>
        <w:t>IV. KOEFICIJENTI NAMJENE NEKRETNINA</w:t>
      </w:r>
    </w:p>
    <w:p w:rsidR="00D37F31" w:rsidRPr="00D37F31" w:rsidRDefault="00D37F31" w:rsidP="00D37F31">
      <w:pPr>
        <w:shd w:val="clear" w:color="auto" w:fill="FFFFFF"/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D37F31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5.</w:t>
      </w:r>
    </w:p>
    <w:p w:rsidR="00D37F31" w:rsidRPr="00D37F31" w:rsidRDefault="00D37F31" w:rsidP="00D37F31">
      <w:pPr>
        <w:shd w:val="clear" w:color="auto" w:fill="FFFFFF"/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37F31">
        <w:rPr>
          <w:rFonts w:ascii="Arial" w:eastAsia="Times New Roman" w:hAnsi="Arial" w:cs="Arial"/>
          <w:color w:val="000000"/>
          <w:sz w:val="20"/>
          <w:szCs w:val="20"/>
        </w:rPr>
        <w:t>Utvrđuje se koeficijent namjene (Kn) kako slijedi:</w:t>
      </w:r>
    </w:p>
    <w:p w:rsidR="00D37F31" w:rsidRPr="00D37F31" w:rsidRDefault="00D37F31" w:rsidP="00D37F31">
      <w:pPr>
        <w:shd w:val="clear" w:color="auto" w:fill="FFFFFF"/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37F31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tbl>
      <w:tblPr>
        <w:tblW w:w="0" w:type="auto"/>
        <w:tblInd w:w="4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60"/>
        <w:gridCol w:w="3239"/>
        <w:gridCol w:w="758"/>
        <w:gridCol w:w="946"/>
      </w:tblGrid>
      <w:tr w:rsidR="00D37F31" w:rsidRPr="00D37F31" w:rsidTr="00D37F31">
        <w:trPr>
          <w:trHeight w:val="15"/>
        </w:trPr>
        <w:tc>
          <w:tcPr>
            <w:tcW w:w="360" w:type="dxa"/>
            <w:tcBorders>
              <w:top w:val="nil"/>
              <w:lef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7F31" w:rsidRPr="00D37F31" w:rsidRDefault="00D37F31" w:rsidP="00D3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7F31">
              <w:rPr>
                <w:rFonts w:ascii="Arial" w:eastAsia="Times New Roman" w:hAnsi="Arial" w:cs="Arial"/>
                <w:sz w:val="20"/>
                <w:szCs w:val="20"/>
              </w:rPr>
              <w:t>1.</w:t>
            </w:r>
          </w:p>
          <w:p w:rsidR="00D37F31" w:rsidRPr="00D37F31" w:rsidRDefault="00D37F31" w:rsidP="00D37F31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7F3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239" w:type="dxa"/>
            <w:tcBorders>
              <w:top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7F31" w:rsidRPr="00D37F31" w:rsidRDefault="00D37F31" w:rsidP="00D37F31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7F31">
              <w:rPr>
                <w:rFonts w:ascii="Arial" w:eastAsia="Times New Roman" w:hAnsi="Arial" w:cs="Arial"/>
                <w:sz w:val="20"/>
                <w:szCs w:val="20"/>
              </w:rPr>
              <w:t>Stambeni prostor i prostor koji koriste neprofitne organizacije</w:t>
            </w:r>
          </w:p>
        </w:tc>
        <w:tc>
          <w:tcPr>
            <w:tcW w:w="758" w:type="dxa"/>
            <w:tcBorders>
              <w:top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7F31" w:rsidRPr="00D37F31" w:rsidRDefault="00D37F31" w:rsidP="00D3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7F3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  <w:p w:rsidR="00D37F31" w:rsidRPr="00D37F31" w:rsidRDefault="00D37F31" w:rsidP="00D37F31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7F3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46" w:type="dxa"/>
            <w:tcBorders>
              <w:top w:val="nil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7F31" w:rsidRPr="00D37F31" w:rsidRDefault="00D37F31" w:rsidP="00D37F31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7F31">
              <w:rPr>
                <w:rFonts w:ascii="Arial" w:eastAsia="Times New Roman" w:hAnsi="Arial" w:cs="Arial"/>
                <w:sz w:val="20"/>
                <w:szCs w:val="20"/>
              </w:rPr>
              <w:t>Kn = 1,00</w:t>
            </w:r>
          </w:p>
        </w:tc>
      </w:tr>
      <w:tr w:rsidR="00D37F31" w:rsidRPr="00D37F31" w:rsidTr="00D37F31">
        <w:trPr>
          <w:trHeight w:val="15"/>
        </w:trPr>
        <w:tc>
          <w:tcPr>
            <w:tcW w:w="360" w:type="dxa"/>
            <w:tcBorders>
              <w:lef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7F31" w:rsidRPr="00D37F31" w:rsidRDefault="00D37F31" w:rsidP="00D37F31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7F31">
              <w:rPr>
                <w:rFonts w:ascii="Arial" w:eastAsia="Times New Roman" w:hAnsi="Arial" w:cs="Arial"/>
                <w:sz w:val="20"/>
                <w:szCs w:val="20"/>
              </w:rPr>
              <w:t>2.</w:t>
            </w:r>
          </w:p>
        </w:tc>
        <w:tc>
          <w:tcPr>
            <w:tcW w:w="3239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7F31" w:rsidRPr="00D37F31" w:rsidRDefault="00D37F31" w:rsidP="00D37F31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7F31">
              <w:rPr>
                <w:rFonts w:ascii="Arial" w:eastAsia="Times New Roman" w:hAnsi="Arial" w:cs="Arial"/>
                <w:sz w:val="20"/>
                <w:szCs w:val="20"/>
              </w:rPr>
              <w:t>Garažni prostor</w:t>
            </w:r>
          </w:p>
        </w:tc>
        <w:tc>
          <w:tcPr>
            <w:tcW w:w="758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7F31" w:rsidRPr="00D37F31" w:rsidRDefault="00D37F31" w:rsidP="00D37F31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7F3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46" w:type="dxa"/>
            <w:tcBorders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7F31" w:rsidRPr="00D37F31" w:rsidRDefault="00D37F31" w:rsidP="00D37F31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7F31">
              <w:rPr>
                <w:rFonts w:ascii="Arial" w:eastAsia="Times New Roman" w:hAnsi="Arial" w:cs="Arial"/>
                <w:sz w:val="20"/>
                <w:szCs w:val="20"/>
              </w:rPr>
              <w:t>Kn = 1,00</w:t>
            </w:r>
          </w:p>
        </w:tc>
      </w:tr>
      <w:tr w:rsidR="00D37F31" w:rsidRPr="00D37F31" w:rsidTr="00D37F31">
        <w:trPr>
          <w:trHeight w:val="15"/>
        </w:trPr>
        <w:tc>
          <w:tcPr>
            <w:tcW w:w="360" w:type="dxa"/>
            <w:tcBorders>
              <w:lef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7F31" w:rsidRPr="00D37F31" w:rsidRDefault="00D37F31" w:rsidP="00D37F31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7F31">
              <w:rPr>
                <w:rFonts w:ascii="Arial" w:eastAsia="Times New Roman" w:hAnsi="Arial" w:cs="Arial"/>
                <w:sz w:val="20"/>
                <w:szCs w:val="20"/>
              </w:rPr>
              <w:t>3.</w:t>
            </w:r>
          </w:p>
        </w:tc>
        <w:tc>
          <w:tcPr>
            <w:tcW w:w="3239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7F31" w:rsidRPr="00D37F31" w:rsidRDefault="00D37F31" w:rsidP="00D37F31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7F31">
              <w:rPr>
                <w:rFonts w:ascii="Arial" w:eastAsia="Times New Roman" w:hAnsi="Arial" w:cs="Arial"/>
                <w:sz w:val="20"/>
                <w:szCs w:val="20"/>
              </w:rPr>
              <w:t>Proizvodne djelatnosti (zatvoreni)</w:t>
            </w:r>
          </w:p>
        </w:tc>
        <w:tc>
          <w:tcPr>
            <w:tcW w:w="758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7F31" w:rsidRPr="00D37F31" w:rsidRDefault="00D37F31" w:rsidP="00D37F31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7F3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46" w:type="dxa"/>
            <w:tcBorders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7F31" w:rsidRPr="00D37F31" w:rsidRDefault="00D37F31" w:rsidP="00D37F31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7F31">
              <w:rPr>
                <w:rFonts w:ascii="Arial" w:eastAsia="Times New Roman" w:hAnsi="Arial" w:cs="Arial"/>
                <w:sz w:val="20"/>
                <w:szCs w:val="20"/>
              </w:rPr>
              <w:t>Kn = 1,30</w:t>
            </w:r>
          </w:p>
        </w:tc>
      </w:tr>
      <w:tr w:rsidR="00D37F31" w:rsidRPr="00D37F31" w:rsidTr="00D37F31">
        <w:trPr>
          <w:trHeight w:val="15"/>
        </w:trPr>
        <w:tc>
          <w:tcPr>
            <w:tcW w:w="360" w:type="dxa"/>
            <w:tcBorders>
              <w:lef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7F31" w:rsidRPr="00D37F31" w:rsidRDefault="00D37F31" w:rsidP="00D37F31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7F31">
              <w:rPr>
                <w:rFonts w:ascii="Arial" w:eastAsia="Times New Roman" w:hAnsi="Arial" w:cs="Arial"/>
                <w:sz w:val="20"/>
                <w:szCs w:val="20"/>
              </w:rPr>
              <w:t>4.</w:t>
            </w:r>
          </w:p>
        </w:tc>
        <w:tc>
          <w:tcPr>
            <w:tcW w:w="3239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7F31" w:rsidRPr="00D37F31" w:rsidRDefault="00D37F31" w:rsidP="00D37F31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7F31">
              <w:rPr>
                <w:rFonts w:ascii="Arial" w:eastAsia="Times New Roman" w:hAnsi="Arial" w:cs="Arial"/>
                <w:sz w:val="20"/>
                <w:szCs w:val="20"/>
              </w:rPr>
              <w:t>Poslovni prostor koji služi za ostale djelatnosti   (zatvoreni)</w:t>
            </w:r>
          </w:p>
        </w:tc>
        <w:tc>
          <w:tcPr>
            <w:tcW w:w="758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7F31" w:rsidRPr="00D37F31" w:rsidRDefault="00D37F31" w:rsidP="00D37F31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7F3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46" w:type="dxa"/>
            <w:tcBorders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7F31" w:rsidRPr="00D37F31" w:rsidRDefault="00D37F31" w:rsidP="00D37F31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7F31">
              <w:rPr>
                <w:rFonts w:ascii="Arial" w:eastAsia="Times New Roman" w:hAnsi="Arial" w:cs="Arial"/>
                <w:sz w:val="20"/>
                <w:szCs w:val="20"/>
              </w:rPr>
              <w:t>Kn = 1,30</w:t>
            </w:r>
          </w:p>
        </w:tc>
      </w:tr>
      <w:tr w:rsidR="00D37F31" w:rsidRPr="00D37F31" w:rsidTr="00D37F31">
        <w:trPr>
          <w:trHeight w:val="15"/>
        </w:trPr>
        <w:tc>
          <w:tcPr>
            <w:tcW w:w="360" w:type="dxa"/>
            <w:tcBorders>
              <w:left w:val="nil"/>
              <w:bottom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7F31" w:rsidRPr="00D37F31" w:rsidRDefault="00D37F31" w:rsidP="00D3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7F31">
              <w:rPr>
                <w:rFonts w:ascii="Arial" w:eastAsia="Times New Roman" w:hAnsi="Arial" w:cs="Arial"/>
                <w:sz w:val="20"/>
                <w:szCs w:val="20"/>
              </w:rPr>
              <w:t>5.</w:t>
            </w:r>
          </w:p>
          <w:p w:rsidR="00D37F31" w:rsidRPr="00D37F31" w:rsidRDefault="00D37F31" w:rsidP="00D37F31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7F3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239" w:type="dxa"/>
            <w:tcBorders>
              <w:bottom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7F31" w:rsidRPr="00D37F31" w:rsidRDefault="00D37F31" w:rsidP="00D37F31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7F31">
              <w:rPr>
                <w:rFonts w:ascii="Arial" w:eastAsia="Times New Roman" w:hAnsi="Arial" w:cs="Arial"/>
                <w:sz w:val="20"/>
                <w:szCs w:val="20"/>
              </w:rPr>
              <w:t>Za građevinsko zemljište koje služi u svrhu obavljanja poslovne djelatnosti (otvoreni poslovni prostor)</w:t>
            </w:r>
          </w:p>
        </w:tc>
        <w:tc>
          <w:tcPr>
            <w:tcW w:w="758" w:type="dxa"/>
            <w:tcBorders>
              <w:bottom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7F31" w:rsidRPr="00D37F31" w:rsidRDefault="00D37F31" w:rsidP="00D3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7F3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  <w:p w:rsidR="00D37F31" w:rsidRPr="00D37F31" w:rsidRDefault="00D37F31" w:rsidP="00D37F31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7F3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46" w:type="dxa"/>
            <w:tcBorders>
              <w:bottom w:val="nil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7F31" w:rsidRPr="00D37F31" w:rsidRDefault="00D37F31" w:rsidP="00D3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7F31">
              <w:rPr>
                <w:rFonts w:ascii="Arial" w:eastAsia="Times New Roman" w:hAnsi="Arial" w:cs="Arial"/>
                <w:sz w:val="20"/>
                <w:szCs w:val="20"/>
              </w:rPr>
              <w:t>Kn = 0,13</w:t>
            </w:r>
          </w:p>
          <w:p w:rsidR="00D37F31" w:rsidRPr="00D37F31" w:rsidRDefault="00D37F31" w:rsidP="00D37F31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7F3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</w:tbl>
    <w:p w:rsidR="00D37F31" w:rsidRPr="00D37F31" w:rsidRDefault="00D37F31" w:rsidP="00D37F31">
      <w:pPr>
        <w:shd w:val="clear" w:color="auto" w:fill="FFFFFF"/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37F31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D37F31" w:rsidRPr="00D37F31" w:rsidRDefault="00D37F31" w:rsidP="00D37F31">
      <w:pPr>
        <w:shd w:val="clear" w:color="auto" w:fill="FFFFFF"/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D37F31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6.</w:t>
      </w:r>
    </w:p>
    <w:p w:rsidR="00D37F31" w:rsidRPr="00D37F31" w:rsidRDefault="00D37F31" w:rsidP="00D37F31">
      <w:pPr>
        <w:shd w:val="clear" w:color="auto" w:fill="FFFFFF"/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37F31">
        <w:rPr>
          <w:rFonts w:ascii="Arial" w:eastAsia="Times New Roman" w:hAnsi="Arial" w:cs="Arial"/>
          <w:color w:val="000000"/>
          <w:sz w:val="20"/>
          <w:szCs w:val="20"/>
        </w:rPr>
        <w:t>Za poslovni prostor i građevno zemljište koje služi u svrhu obavljanja poslovne djelatnosti, u slučaju kad se poslovna djelatnost ne obavlja više od šest (6) mjeseci u kalendarskoj godini, koeficijent namjene iz točaka 3. i 4. umanjuje se te se obračunava kao koeficijent namjene za stambeni prostor, a za građevno zemljište koje služi u svrhu obavljanja poslovne djelatnosti iz točke 5. članka 5. ove Odluke primjenjuje se koeficijent namjene Kn=0,10.</w:t>
      </w:r>
    </w:p>
    <w:p w:rsidR="00D37F31" w:rsidRPr="00D37F31" w:rsidRDefault="00D37F31" w:rsidP="00D37F31">
      <w:pPr>
        <w:shd w:val="clear" w:color="auto" w:fill="FFFFFF"/>
        <w:spacing w:before="360" w:after="240" w:line="240" w:lineRule="atLeast"/>
        <w:ind w:left="1050" w:right="1050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D37F31">
        <w:rPr>
          <w:rFonts w:ascii="Arial" w:eastAsia="Times New Roman" w:hAnsi="Arial" w:cs="Arial"/>
          <w:b/>
          <w:bCs/>
          <w:color w:val="000000"/>
          <w:sz w:val="20"/>
          <w:szCs w:val="20"/>
        </w:rPr>
        <w:t>V. IZRAČUN KOMUNALNE NAKNADE I PLAĆANJE</w:t>
      </w:r>
    </w:p>
    <w:p w:rsidR="00D37F31" w:rsidRPr="00D37F31" w:rsidRDefault="00D37F31" w:rsidP="00D37F31">
      <w:pPr>
        <w:shd w:val="clear" w:color="auto" w:fill="FFFFFF"/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D37F31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7.</w:t>
      </w:r>
    </w:p>
    <w:p w:rsidR="00D37F31" w:rsidRPr="00D37F31" w:rsidRDefault="00D37F31" w:rsidP="00D37F31">
      <w:pPr>
        <w:shd w:val="clear" w:color="auto" w:fill="FFFFFF"/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37F31">
        <w:rPr>
          <w:rFonts w:ascii="Arial" w:eastAsia="Times New Roman" w:hAnsi="Arial" w:cs="Arial"/>
          <w:color w:val="000000"/>
          <w:sz w:val="20"/>
          <w:szCs w:val="20"/>
        </w:rPr>
        <w:t>Mjesečni iznos komunalne naknade po m2 obračunske površine nekretnine utvrđuje se množenjem:</w:t>
      </w:r>
    </w:p>
    <w:p w:rsidR="00D37F31" w:rsidRPr="00D37F31" w:rsidRDefault="00D37F31" w:rsidP="00D37F31">
      <w:pPr>
        <w:shd w:val="clear" w:color="auto" w:fill="FFFFFF"/>
        <w:spacing w:after="15" w:line="240" w:lineRule="auto"/>
        <w:ind w:left="1770" w:right="177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37F31">
        <w:rPr>
          <w:rFonts w:ascii="Arial" w:eastAsia="Times New Roman" w:hAnsi="Arial" w:cs="Arial"/>
          <w:color w:val="000000"/>
          <w:sz w:val="20"/>
          <w:szCs w:val="20"/>
        </w:rPr>
        <w:t>1. vrijednosti obračunske jedinice - bod (B), određene u kunama po m2 površine,</w:t>
      </w:r>
    </w:p>
    <w:p w:rsidR="00D37F31" w:rsidRPr="00D37F31" w:rsidRDefault="00D37F31" w:rsidP="00D37F31">
      <w:pPr>
        <w:shd w:val="clear" w:color="auto" w:fill="FFFFFF"/>
        <w:spacing w:before="15" w:after="15" w:line="240" w:lineRule="auto"/>
        <w:ind w:left="1770" w:right="177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37F31">
        <w:rPr>
          <w:rFonts w:ascii="Arial" w:eastAsia="Times New Roman" w:hAnsi="Arial" w:cs="Arial"/>
          <w:color w:val="000000"/>
          <w:sz w:val="20"/>
          <w:szCs w:val="20"/>
        </w:rPr>
        <w:t>2. koeficijenta zone (Kz) i</w:t>
      </w:r>
    </w:p>
    <w:p w:rsidR="00D37F31" w:rsidRPr="00D37F31" w:rsidRDefault="00D37F31" w:rsidP="00D37F31">
      <w:pPr>
        <w:shd w:val="clear" w:color="auto" w:fill="FFFFFF"/>
        <w:spacing w:before="15" w:after="100" w:line="240" w:lineRule="auto"/>
        <w:ind w:left="1770" w:right="177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37F31">
        <w:rPr>
          <w:rFonts w:ascii="Arial" w:eastAsia="Times New Roman" w:hAnsi="Arial" w:cs="Arial"/>
          <w:color w:val="000000"/>
          <w:sz w:val="20"/>
          <w:szCs w:val="20"/>
        </w:rPr>
        <w:t>3. koeficijenta namjene (Kn)</w:t>
      </w:r>
    </w:p>
    <w:p w:rsidR="00D37F31" w:rsidRPr="00D37F31" w:rsidRDefault="00D37F31" w:rsidP="00D37F31">
      <w:pPr>
        <w:shd w:val="clear" w:color="auto" w:fill="FFFFFF"/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37F31">
        <w:rPr>
          <w:rFonts w:ascii="Arial" w:eastAsia="Times New Roman" w:hAnsi="Arial" w:cs="Arial"/>
          <w:color w:val="000000"/>
          <w:sz w:val="20"/>
          <w:szCs w:val="20"/>
        </w:rPr>
        <w:lastRenderedPageBreak/>
        <w:t>Ukupni mjesečni iznos komunalne naknade za pojedinu nekretninu dobije se umnoškom iznosa iz stavka 1. ovog članka i ukupne korisne površine (m2) nekretnine.</w:t>
      </w:r>
    </w:p>
    <w:p w:rsidR="00D37F31" w:rsidRPr="00D37F31" w:rsidRDefault="00D37F31" w:rsidP="00D37F31">
      <w:pPr>
        <w:shd w:val="clear" w:color="auto" w:fill="FFFFFF"/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D37F31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8.</w:t>
      </w:r>
    </w:p>
    <w:p w:rsidR="00D37F31" w:rsidRPr="00D37F31" w:rsidRDefault="00D37F31" w:rsidP="00D37F31">
      <w:pPr>
        <w:shd w:val="clear" w:color="auto" w:fill="FFFFFF"/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37F31">
        <w:rPr>
          <w:rFonts w:ascii="Arial" w:eastAsia="Times New Roman" w:hAnsi="Arial" w:cs="Arial"/>
          <w:color w:val="000000"/>
          <w:sz w:val="20"/>
          <w:szCs w:val="20"/>
        </w:rPr>
        <w:t>Općinsko vijeće Općine Brckovljani do kraja studenog tekuće godine donosi Odluku o vrijednosti boda (B) za slijedeću kalendarsku godinu.</w:t>
      </w:r>
    </w:p>
    <w:p w:rsidR="00D37F31" w:rsidRPr="00D37F31" w:rsidRDefault="00D37F31" w:rsidP="00D37F31">
      <w:pPr>
        <w:shd w:val="clear" w:color="auto" w:fill="FFFFFF"/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D37F31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9.</w:t>
      </w:r>
    </w:p>
    <w:p w:rsidR="00D37F31" w:rsidRPr="00D37F31" w:rsidRDefault="00D37F31" w:rsidP="00D37F31">
      <w:pPr>
        <w:shd w:val="clear" w:color="auto" w:fill="FFFFFF"/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37F31">
        <w:rPr>
          <w:rFonts w:ascii="Arial" w:eastAsia="Times New Roman" w:hAnsi="Arial" w:cs="Arial"/>
          <w:color w:val="000000"/>
          <w:sz w:val="20"/>
          <w:szCs w:val="20"/>
        </w:rPr>
        <w:t>Rješenje o komunalnoj naknadi donosi Upravni odjel Općine Brckovljani za kalendarsku godinu do 31. ožujka tekuće godine.</w:t>
      </w:r>
    </w:p>
    <w:p w:rsidR="00D37F31" w:rsidRPr="00D37F31" w:rsidRDefault="00D37F31" w:rsidP="00D37F31">
      <w:pPr>
        <w:shd w:val="clear" w:color="auto" w:fill="FFFFFF"/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37F31">
        <w:rPr>
          <w:rFonts w:ascii="Arial" w:eastAsia="Times New Roman" w:hAnsi="Arial" w:cs="Arial"/>
          <w:color w:val="000000"/>
          <w:sz w:val="20"/>
          <w:szCs w:val="20"/>
        </w:rPr>
        <w:t>Ponovno izdavanje rješenja za plaćanje komunalne naknade izvršiti će se u slučaju promjene vrijednosti boda ili drugih podataka iz rješenja te ako obveznik to pismeno zatraži.</w:t>
      </w:r>
    </w:p>
    <w:p w:rsidR="00D37F31" w:rsidRPr="00D37F31" w:rsidRDefault="00D37F31" w:rsidP="00D37F31">
      <w:pPr>
        <w:shd w:val="clear" w:color="auto" w:fill="FFFFFF"/>
        <w:spacing w:before="360" w:after="240" w:line="240" w:lineRule="atLeast"/>
        <w:ind w:left="1050" w:right="1050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D37F31">
        <w:rPr>
          <w:rFonts w:ascii="Arial" w:eastAsia="Times New Roman" w:hAnsi="Arial" w:cs="Arial"/>
          <w:b/>
          <w:bCs/>
          <w:color w:val="000000"/>
          <w:sz w:val="20"/>
          <w:szCs w:val="20"/>
        </w:rPr>
        <w:t>VI. ROKOVI PLAĆANJA KOMUNALNE NAKNADE</w:t>
      </w:r>
    </w:p>
    <w:p w:rsidR="00D37F31" w:rsidRPr="00D37F31" w:rsidRDefault="00D37F31" w:rsidP="00D37F31">
      <w:pPr>
        <w:shd w:val="clear" w:color="auto" w:fill="FFFFFF"/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D37F31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10.</w:t>
      </w:r>
    </w:p>
    <w:p w:rsidR="00D37F31" w:rsidRPr="00D37F31" w:rsidRDefault="00D37F31" w:rsidP="00D37F31">
      <w:pPr>
        <w:shd w:val="clear" w:color="auto" w:fill="FFFFFF"/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37F31">
        <w:rPr>
          <w:rFonts w:ascii="Arial" w:eastAsia="Times New Roman" w:hAnsi="Arial" w:cs="Arial"/>
          <w:color w:val="000000"/>
          <w:sz w:val="20"/>
          <w:szCs w:val="20"/>
        </w:rPr>
        <w:t>U slučaju da obveznik komunalne naknade ne plati u propisanom roku svoju obvezu, prisilna naplata obaviti će se po izvršnom rješenju o komunalnoj naknadi u postupku i na način određen propisima o prisilnoj naplati poreza na dohodak, odnosno dobit.</w:t>
      </w:r>
    </w:p>
    <w:p w:rsidR="00D37F31" w:rsidRPr="00D37F31" w:rsidRDefault="00D37F31" w:rsidP="00D37F31">
      <w:pPr>
        <w:shd w:val="clear" w:color="auto" w:fill="FFFFFF"/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D37F31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11.</w:t>
      </w:r>
    </w:p>
    <w:p w:rsidR="00D37F31" w:rsidRPr="00D37F31" w:rsidRDefault="00D37F31" w:rsidP="00D37F31">
      <w:pPr>
        <w:shd w:val="clear" w:color="auto" w:fill="FFFFFF"/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37F31">
        <w:rPr>
          <w:rFonts w:ascii="Arial" w:eastAsia="Times New Roman" w:hAnsi="Arial" w:cs="Arial"/>
          <w:color w:val="000000"/>
          <w:sz w:val="20"/>
          <w:szCs w:val="20"/>
        </w:rPr>
        <w:t>Obveza plaćanja komunalne naknade nastaje prvog dana slijedećeg mjeseca od stjecanja u vlasništvo ili korištenja nekretnine za koju je propisana obveza plaćanja komunalne naknade.</w:t>
      </w:r>
    </w:p>
    <w:p w:rsidR="00D37F31" w:rsidRPr="00D37F31" w:rsidRDefault="00D37F31" w:rsidP="00D37F31">
      <w:pPr>
        <w:shd w:val="clear" w:color="auto" w:fill="FFFFFF"/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37F31">
        <w:rPr>
          <w:rFonts w:ascii="Arial" w:eastAsia="Times New Roman" w:hAnsi="Arial" w:cs="Arial"/>
          <w:color w:val="000000"/>
          <w:sz w:val="20"/>
          <w:szCs w:val="20"/>
        </w:rPr>
        <w:t>Obveznik komunalne naknade plaća komunalnu naknadu za nekretnine bez obzira na korištenje iste (učestalost korištenja).</w:t>
      </w:r>
    </w:p>
    <w:p w:rsidR="00D37F31" w:rsidRPr="00D37F31" w:rsidRDefault="00D37F31" w:rsidP="00D37F31">
      <w:pPr>
        <w:shd w:val="clear" w:color="auto" w:fill="FFFFFF"/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D37F31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12.</w:t>
      </w:r>
    </w:p>
    <w:p w:rsidR="00D37F31" w:rsidRPr="00D37F31" w:rsidRDefault="00D37F31" w:rsidP="00D37F31">
      <w:pPr>
        <w:shd w:val="clear" w:color="auto" w:fill="FFFFFF"/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37F31">
        <w:rPr>
          <w:rFonts w:ascii="Arial" w:eastAsia="Times New Roman" w:hAnsi="Arial" w:cs="Arial"/>
          <w:color w:val="000000"/>
          <w:sz w:val="20"/>
          <w:szCs w:val="20"/>
        </w:rPr>
        <w:t>Komunalnu naknadu obveznici plaćaju u tri jednaka četveromjesečna obroka za kalendarsku godinu.</w:t>
      </w:r>
    </w:p>
    <w:p w:rsidR="00D37F31" w:rsidRPr="00D37F31" w:rsidRDefault="00D37F31" w:rsidP="00D37F31">
      <w:pPr>
        <w:shd w:val="clear" w:color="auto" w:fill="FFFFFF"/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37F31">
        <w:rPr>
          <w:rFonts w:ascii="Arial" w:eastAsia="Times New Roman" w:hAnsi="Arial" w:cs="Arial"/>
          <w:color w:val="000000"/>
          <w:sz w:val="20"/>
          <w:szCs w:val="20"/>
        </w:rPr>
        <w:t>Do donošenja rješenja o utvrđivanju visine komunalne naknade za tekuću godinu obveznici plaćaju prema obvezi utvrđenoj rješenjem za prethodnu godinu, time da se na taj način plaćeni iznos zaračunava u iznos ukupne obaveze komunalne naknade za tekuću godinu.</w:t>
      </w:r>
    </w:p>
    <w:p w:rsidR="00D37F31" w:rsidRPr="00D37F31" w:rsidRDefault="00D37F31" w:rsidP="00D37F31">
      <w:pPr>
        <w:shd w:val="clear" w:color="auto" w:fill="FFFFFF"/>
        <w:spacing w:before="360" w:after="240" w:line="240" w:lineRule="atLeast"/>
        <w:ind w:left="1050" w:right="1050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D37F31">
        <w:rPr>
          <w:rFonts w:ascii="Arial" w:eastAsia="Times New Roman" w:hAnsi="Arial" w:cs="Arial"/>
          <w:b/>
          <w:bCs/>
          <w:color w:val="000000"/>
          <w:sz w:val="20"/>
          <w:szCs w:val="20"/>
        </w:rPr>
        <w:t>VII. OSLOBAĐANJE OD PLAĆANJA KOMUNALNE NAKNADE</w:t>
      </w:r>
    </w:p>
    <w:p w:rsidR="00D37F31" w:rsidRPr="00D37F31" w:rsidRDefault="00D37F31" w:rsidP="00D37F31">
      <w:pPr>
        <w:shd w:val="clear" w:color="auto" w:fill="FFFFFF"/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D37F31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13.</w:t>
      </w:r>
    </w:p>
    <w:p w:rsidR="00D37F31" w:rsidRPr="00D37F31" w:rsidRDefault="00D37F31" w:rsidP="00D37F31">
      <w:pPr>
        <w:shd w:val="clear" w:color="auto" w:fill="FFFFFF"/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37F31">
        <w:rPr>
          <w:rFonts w:ascii="Arial" w:eastAsia="Times New Roman" w:hAnsi="Arial" w:cs="Arial"/>
          <w:color w:val="000000"/>
          <w:sz w:val="20"/>
          <w:szCs w:val="20"/>
        </w:rPr>
        <w:t>Komunalna naknada ne plaća se za nekretnine:</w:t>
      </w:r>
    </w:p>
    <w:p w:rsidR="00D37F31" w:rsidRPr="00D37F31" w:rsidRDefault="00D37F31" w:rsidP="00D37F31">
      <w:pPr>
        <w:shd w:val="clear" w:color="auto" w:fill="FFFFFF"/>
        <w:spacing w:after="15" w:line="240" w:lineRule="auto"/>
        <w:ind w:left="1770" w:right="177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37F31">
        <w:rPr>
          <w:rFonts w:ascii="Arial" w:eastAsia="Times New Roman" w:hAnsi="Arial" w:cs="Arial"/>
          <w:color w:val="000000"/>
          <w:sz w:val="20"/>
          <w:szCs w:val="20"/>
        </w:rPr>
        <w:t>1. kojima se koristi Hrvatska vojska</w:t>
      </w:r>
    </w:p>
    <w:p w:rsidR="00D37F31" w:rsidRPr="00D37F31" w:rsidRDefault="00D37F31" w:rsidP="00D37F31">
      <w:pPr>
        <w:shd w:val="clear" w:color="auto" w:fill="FFFFFF"/>
        <w:spacing w:before="15" w:after="15" w:line="240" w:lineRule="auto"/>
        <w:ind w:left="1770" w:right="177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37F31">
        <w:rPr>
          <w:rFonts w:ascii="Arial" w:eastAsia="Times New Roman" w:hAnsi="Arial" w:cs="Arial"/>
          <w:color w:val="000000"/>
          <w:sz w:val="20"/>
          <w:szCs w:val="20"/>
        </w:rPr>
        <w:t>2. koje se upotrebljavaju za djelatnost javnog predškolskog, osnovnog, srednjeg i visokog obrazovanja, muzeja kojih je osnivač Republika Hrvatska i arhiva,</w:t>
      </w:r>
    </w:p>
    <w:p w:rsidR="00D37F31" w:rsidRPr="00D37F31" w:rsidRDefault="00D37F31" w:rsidP="00D37F31">
      <w:pPr>
        <w:shd w:val="clear" w:color="auto" w:fill="FFFFFF"/>
        <w:spacing w:before="15" w:after="15" w:line="240" w:lineRule="auto"/>
        <w:ind w:left="1770" w:right="177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37F31">
        <w:rPr>
          <w:rFonts w:ascii="Arial" w:eastAsia="Times New Roman" w:hAnsi="Arial" w:cs="Arial"/>
          <w:color w:val="000000"/>
          <w:sz w:val="20"/>
          <w:szCs w:val="20"/>
        </w:rPr>
        <w:t>3. koje koriste ustanove zdravstvene zaštite i socijalne skrbi u vlasništvu države i županije,</w:t>
      </w:r>
    </w:p>
    <w:p w:rsidR="00D37F31" w:rsidRPr="00D37F31" w:rsidRDefault="00D37F31" w:rsidP="00D37F31">
      <w:pPr>
        <w:shd w:val="clear" w:color="auto" w:fill="FFFFFF"/>
        <w:spacing w:before="15" w:after="15" w:line="240" w:lineRule="auto"/>
        <w:ind w:left="1770" w:right="177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37F31">
        <w:rPr>
          <w:rFonts w:ascii="Arial" w:eastAsia="Times New Roman" w:hAnsi="Arial" w:cs="Arial"/>
          <w:color w:val="000000"/>
          <w:sz w:val="20"/>
          <w:szCs w:val="20"/>
        </w:rPr>
        <w:t>4. koje se upotrebljavaju za djelatnost vatrogasnih službi</w:t>
      </w:r>
    </w:p>
    <w:p w:rsidR="00D37F31" w:rsidRPr="00D37F31" w:rsidRDefault="00D37F31" w:rsidP="00D37F31">
      <w:pPr>
        <w:shd w:val="clear" w:color="auto" w:fill="FFFFFF"/>
        <w:spacing w:before="15" w:after="15" w:line="240" w:lineRule="auto"/>
        <w:ind w:left="1770" w:right="177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37F31">
        <w:rPr>
          <w:rFonts w:ascii="Arial" w:eastAsia="Times New Roman" w:hAnsi="Arial" w:cs="Arial"/>
          <w:color w:val="000000"/>
          <w:sz w:val="20"/>
          <w:szCs w:val="20"/>
        </w:rPr>
        <w:t>5. koje služe vjerskim zajednicama za obavljanje njihove vjerske i obrazovne djelatnosti,</w:t>
      </w:r>
    </w:p>
    <w:p w:rsidR="00D37F31" w:rsidRPr="00D37F31" w:rsidRDefault="00D37F31" w:rsidP="00D37F31">
      <w:pPr>
        <w:shd w:val="clear" w:color="auto" w:fill="FFFFFF"/>
        <w:spacing w:before="15" w:after="100" w:line="240" w:lineRule="auto"/>
        <w:ind w:left="1770" w:right="177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37F31">
        <w:rPr>
          <w:rFonts w:ascii="Arial" w:eastAsia="Times New Roman" w:hAnsi="Arial" w:cs="Arial"/>
          <w:color w:val="000000"/>
          <w:sz w:val="20"/>
          <w:szCs w:val="20"/>
        </w:rPr>
        <w:t>6. za građevna zemljišta na kojima su spomenobilježja, spomenpodručja i masovne grobnice.</w:t>
      </w:r>
    </w:p>
    <w:p w:rsidR="00D37F31" w:rsidRPr="00D37F31" w:rsidRDefault="00D37F31" w:rsidP="00D37F31">
      <w:pPr>
        <w:shd w:val="clear" w:color="auto" w:fill="FFFFFF"/>
        <w:spacing w:before="360" w:after="240" w:line="240" w:lineRule="atLeast"/>
        <w:ind w:left="1050" w:right="1050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D37F31">
        <w:rPr>
          <w:rFonts w:ascii="Arial" w:eastAsia="Times New Roman" w:hAnsi="Arial" w:cs="Arial"/>
          <w:b/>
          <w:bCs/>
          <w:color w:val="000000"/>
          <w:sz w:val="20"/>
          <w:szCs w:val="20"/>
        </w:rPr>
        <w:lastRenderedPageBreak/>
        <w:t>VIII. NEKRETNINE KOJE SE OSLOBAĐAJU PLAĆANJA KOMUNALNE NAKNADE I OPĆI UVJETI I RAZLOZI ZBOG KOJIH SE U  POJEDINIM SLUČAJEVIMA MOŽE ODOBRITI OSLOBOĐENJE PLAĆANJA KOMUNALNE NAKNADE</w:t>
      </w:r>
    </w:p>
    <w:p w:rsidR="00D37F31" w:rsidRPr="00D37F31" w:rsidRDefault="00D37F31" w:rsidP="00D37F31">
      <w:pPr>
        <w:shd w:val="clear" w:color="auto" w:fill="FFFFFF"/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D37F31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14.</w:t>
      </w:r>
    </w:p>
    <w:p w:rsidR="00D37F31" w:rsidRPr="00D37F31" w:rsidRDefault="00D37F31" w:rsidP="00D37F31">
      <w:pPr>
        <w:shd w:val="clear" w:color="auto" w:fill="FFFFFF"/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37F31">
        <w:rPr>
          <w:rFonts w:ascii="Arial" w:eastAsia="Times New Roman" w:hAnsi="Arial" w:cs="Arial"/>
          <w:color w:val="000000"/>
          <w:sz w:val="20"/>
          <w:szCs w:val="20"/>
        </w:rPr>
        <w:t>Komunalna naknada ne plaća se za nekretnine koje su važne za Općinu Brckovljani pod uvjetom da te nekretnine njihovi vlasnici i korisnici ne daju u najam, podnajam, zakup, podzakup ili privremeno korištenje, a to su nekretnine:</w:t>
      </w:r>
    </w:p>
    <w:p w:rsidR="00D37F31" w:rsidRPr="00D37F31" w:rsidRDefault="00D37F31" w:rsidP="00D37F31">
      <w:pPr>
        <w:shd w:val="clear" w:color="auto" w:fill="FFFFFF"/>
        <w:spacing w:after="15" w:line="240" w:lineRule="auto"/>
        <w:ind w:left="1770" w:right="177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37F31">
        <w:rPr>
          <w:rFonts w:ascii="Arial" w:eastAsia="Times New Roman" w:hAnsi="Arial" w:cs="Arial"/>
          <w:color w:val="000000"/>
          <w:sz w:val="20"/>
          <w:szCs w:val="20"/>
        </w:rPr>
        <w:t>1. koje su u vlasništvu ili na korištenju Općine Brckovljani</w:t>
      </w:r>
    </w:p>
    <w:p w:rsidR="00D37F31" w:rsidRPr="00D37F31" w:rsidRDefault="00D37F31" w:rsidP="00D37F31">
      <w:pPr>
        <w:shd w:val="clear" w:color="auto" w:fill="FFFFFF"/>
        <w:spacing w:before="15" w:after="15" w:line="240" w:lineRule="auto"/>
        <w:ind w:left="1770" w:right="177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37F31">
        <w:rPr>
          <w:rFonts w:ascii="Arial" w:eastAsia="Times New Roman" w:hAnsi="Arial" w:cs="Arial"/>
          <w:color w:val="000000"/>
          <w:sz w:val="20"/>
          <w:szCs w:val="20"/>
        </w:rPr>
        <w:t>2. koje koriste trgovačka društva, javne ustanove, udruge i pravne osobe iz oblasti javnih potreba, čija se djelatnost po zakonu financira iz proračuna Općine Brckovljani</w:t>
      </w:r>
    </w:p>
    <w:p w:rsidR="00D37F31" w:rsidRPr="00D37F31" w:rsidRDefault="00D37F31" w:rsidP="00D37F31">
      <w:pPr>
        <w:shd w:val="clear" w:color="auto" w:fill="FFFFFF"/>
        <w:spacing w:before="15" w:after="15" w:line="240" w:lineRule="auto"/>
        <w:ind w:left="1770" w:right="177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37F31">
        <w:rPr>
          <w:rFonts w:ascii="Arial" w:eastAsia="Times New Roman" w:hAnsi="Arial" w:cs="Arial"/>
          <w:color w:val="000000"/>
          <w:sz w:val="20"/>
          <w:szCs w:val="20"/>
        </w:rPr>
        <w:t>3. koje koriste humanitarne organizacije,</w:t>
      </w:r>
    </w:p>
    <w:p w:rsidR="00D37F31" w:rsidRPr="00D37F31" w:rsidRDefault="00D37F31" w:rsidP="00D37F31">
      <w:pPr>
        <w:shd w:val="clear" w:color="auto" w:fill="FFFFFF"/>
        <w:spacing w:before="15" w:after="15" w:line="240" w:lineRule="auto"/>
        <w:ind w:left="1770" w:right="177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37F31">
        <w:rPr>
          <w:rFonts w:ascii="Arial" w:eastAsia="Times New Roman" w:hAnsi="Arial" w:cs="Arial"/>
          <w:color w:val="000000"/>
          <w:sz w:val="20"/>
          <w:szCs w:val="20"/>
        </w:rPr>
        <w:t>4. koje koriste političke stranke,</w:t>
      </w:r>
    </w:p>
    <w:p w:rsidR="00D37F31" w:rsidRPr="00D37F31" w:rsidRDefault="00D37F31" w:rsidP="00D37F31">
      <w:pPr>
        <w:shd w:val="clear" w:color="auto" w:fill="FFFFFF"/>
        <w:spacing w:before="15" w:after="15" w:line="240" w:lineRule="auto"/>
        <w:ind w:left="1770" w:right="177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37F31">
        <w:rPr>
          <w:rFonts w:ascii="Arial" w:eastAsia="Times New Roman" w:hAnsi="Arial" w:cs="Arial"/>
          <w:color w:val="000000"/>
          <w:sz w:val="20"/>
          <w:szCs w:val="20"/>
        </w:rPr>
        <w:t>5. koje koriste udruge sindikata, sudionika Domovinskog rata, udruge antifašističkih boraca, udruge za borbu protiv ovisnosti i udruge invalidnih i hendikepiranih osoba,</w:t>
      </w:r>
    </w:p>
    <w:p w:rsidR="00D37F31" w:rsidRPr="00D37F31" w:rsidRDefault="00D37F31" w:rsidP="00D37F31">
      <w:pPr>
        <w:shd w:val="clear" w:color="auto" w:fill="FFFFFF"/>
        <w:spacing w:before="15" w:after="15" w:line="240" w:lineRule="auto"/>
        <w:ind w:left="1770" w:right="177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37F31">
        <w:rPr>
          <w:rFonts w:ascii="Arial" w:eastAsia="Times New Roman" w:hAnsi="Arial" w:cs="Arial"/>
          <w:color w:val="000000"/>
          <w:sz w:val="20"/>
          <w:szCs w:val="20"/>
        </w:rPr>
        <w:t>6. koje koriste javne knjižnice, čitaonice, arhivi, muzeji i galerije, kulturno-umjetnička društva</w:t>
      </w:r>
    </w:p>
    <w:p w:rsidR="00D37F31" w:rsidRPr="00D37F31" w:rsidRDefault="00D37F31" w:rsidP="00D37F31">
      <w:pPr>
        <w:shd w:val="clear" w:color="auto" w:fill="FFFFFF"/>
        <w:spacing w:before="15" w:after="15" w:line="240" w:lineRule="auto"/>
        <w:ind w:left="1770" w:right="177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37F31">
        <w:rPr>
          <w:rFonts w:ascii="Arial" w:eastAsia="Times New Roman" w:hAnsi="Arial" w:cs="Arial"/>
          <w:color w:val="000000"/>
          <w:sz w:val="20"/>
          <w:szCs w:val="20"/>
        </w:rPr>
        <w:t>7. koje se koriste za sport i rekreaciju</w:t>
      </w:r>
    </w:p>
    <w:p w:rsidR="00D37F31" w:rsidRPr="00D37F31" w:rsidRDefault="00D37F31" w:rsidP="00D37F31">
      <w:pPr>
        <w:shd w:val="clear" w:color="auto" w:fill="FFFFFF"/>
        <w:spacing w:before="15" w:after="15" w:line="240" w:lineRule="auto"/>
        <w:ind w:left="1770" w:right="177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37F31">
        <w:rPr>
          <w:rFonts w:ascii="Arial" w:eastAsia="Times New Roman" w:hAnsi="Arial" w:cs="Arial"/>
          <w:color w:val="000000"/>
          <w:sz w:val="20"/>
          <w:szCs w:val="20"/>
        </w:rPr>
        <w:t>8. koje su u funkciji javnog cestovnog prometa, javna parkirališta te javne zelene površine i parkovi,</w:t>
      </w:r>
    </w:p>
    <w:p w:rsidR="00D37F31" w:rsidRPr="00D37F31" w:rsidRDefault="00D37F31" w:rsidP="00D37F31">
      <w:pPr>
        <w:shd w:val="clear" w:color="auto" w:fill="FFFFFF"/>
        <w:spacing w:before="15" w:after="15" w:line="240" w:lineRule="auto"/>
        <w:ind w:left="1770" w:right="177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37F31">
        <w:rPr>
          <w:rFonts w:ascii="Arial" w:eastAsia="Times New Roman" w:hAnsi="Arial" w:cs="Arial"/>
          <w:color w:val="000000"/>
          <w:sz w:val="20"/>
          <w:szCs w:val="20"/>
        </w:rPr>
        <w:t>9. koje služe u svrhu pružanja komunalnih usluga ako su u vlasništvu Općine Brckovljani,</w:t>
      </w:r>
    </w:p>
    <w:p w:rsidR="00D37F31" w:rsidRPr="00D37F31" w:rsidRDefault="00D37F31" w:rsidP="00D37F31">
      <w:pPr>
        <w:shd w:val="clear" w:color="auto" w:fill="FFFFFF"/>
        <w:spacing w:before="15" w:after="15" w:line="240" w:lineRule="auto"/>
        <w:ind w:left="1770" w:right="177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37F31">
        <w:rPr>
          <w:rFonts w:ascii="Arial" w:eastAsia="Times New Roman" w:hAnsi="Arial" w:cs="Arial"/>
          <w:color w:val="000000"/>
          <w:sz w:val="20"/>
          <w:szCs w:val="20"/>
        </w:rPr>
        <w:t>10. koje služe obiteljskom poljoprivrednom gospodarstvu (osim stambenog i garažnog prostora) koje se na bavi intenzivnom poljoprivrednom proizvodnjom, a nisu u vlasništvu pravnih osoba,</w:t>
      </w:r>
    </w:p>
    <w:p w:rsidR="00D37F31" w:rsidRPr="00D37F31" w:rsidRDefault="00D37F31" w:rsidP="00D37F31">
      <w:pPr>
        <w:shd w:val="clear" w:color="auto" w:fill="FFFFFF"/>
        <w:spacing w:before="15" w:after="15" w:line="240" w:lineRule="auto"/>
        <w:ind w:left="1770" w:right="177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37F31">
        <w:rPr>
          <w:rFonts w:ascii="Arial" w:eastAsia="Times New Roman" w:hAnsi="Arial" w:cs="Arial"/>
          <w:color w:val="000000"/>
          <w:sz w:val="20"/>
          <w:szCs w:val="20"/>
        </w:rPr>
        <w:t>11. koje koriste DVD-a</w:t>
      </w:r>
    </w:p>
    <w:p w:rsidR="00D37F31" w:rsidRPr="00D37F31" w:rsidRDefault="00D37F31" w:rsidP="00D37F31">
      <w:pPr>
        <w:shd w:val="clear" w:color="auto" w:fill="FFFFFF"/>
        <w:spacing w:before="15" w:after="100" w:line="240" w:lineRule="auto"/>
        <w:ind w:left="1770" w:right="177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37F31">
        <w:rPr>
          <w:rFonts w:ascii="Arial" w:eastAsia="Times New Roman" w:hAnsi="Arial" w:cs="Arial"/>
          <w:color w:val="000000"/>
          <w:sz w:val="20"/>
          <w:szCs w:val="20"/>
        </w:rPr>
        <w:t>12. koje se koriste za obavljanje djelatnosti starih zanata: medičar, lončar, opančar, kolar, postolar i sl.</w:t>
      </w:r>
    </w:p>
    <w:p w:rsidR="00D37F31" w:rsidRPr="00D37F31" w:rsidRDefault="00D37F31" w:rsidP="00D37F31">
      <w:pPr>
        <w:shd w:val="clear" w:color="auto" w:fill="FFFFFF"/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37F31">
        <w:rPr>
          <w:rFonts w:ascii="Arial" w:eastAsia="Times New Roman" w:hAnsi="Arial" w:cs="Arial"/>
          <w:color w:val="000000"/>
          <w:sz w:val="20"/>
          <w:szCs w:val="20"/>
        </w:rPr>
        <w:t>Općinsko vijeće Općine Brckovljani na prijedlog Poglavarstva Općine Brckovljani može djelomično ili potpuno osloboditi obveznike plaćanja komunalne naknade po pismenom zahtjevu istog.</w:t>
      </w:r>
    </w:p>
    <w:p w:rsidR="00D37F31" w:rsidRPr="00D37F31" w:rsidRDefault="00D37F31" w:rsidP="00D37F31">
      <w:pPr>
        <w:shd w:val="clear" w:color="auto" w:fill="FFFFFF"/>
        <w:spacing w:before="360" w:after="240" w:line="240" w:lineRule="atLeast"/>
        <w:ind w:left="1050" w:right="1050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D37F31">
        <w:rPr>
          <w:rFonts w:ascii="Arial" w:eastAsia="Times New Roman" w:hAnsi="Arial" w:cs="Arial"/>
          <w:b/>
          <w:bCs/>
          <w:color w:val="000000"/>
          <w:sz w:val="20"/>
          <w:szCs w:val="20"/>
        </w:rPr>
        <w:t>IX. IZVORI SREDSTAVA U SLUČAJEVIMA OSLOBAĐANJA OD PLAĆANJA KOMUNALNE NAKNADE</w:t>
      </w:r>
    </w:p>
    <w:p w:rsidR="00D37F31" w:rsidRPr="00D37F31" w:rsidRDefault="00D37F31" w:rsidP="00D37F31">
      <w:pPr>
        <w:shd w:val="clear" w:color="auto" w:fill="FFFFFF"/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D37F31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15.</w:t>
      </w:r>
    </w:p>
    <w:p w:rsidR="00D37F31" w:rsidRPr="00D37F31" w:rsidRDefault="00D37F31" w:rsidP="00D37F31">
      <w:pPr>
        <w:shd w:val="clear" w:color="auto" w:fill="FFFFFF"/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37F31">
        <w:rPr>
          <w:rFonts w:ascii="Arial" w:eastAsia="Times New Roman" w:hAnsi="Arial" w:cs="Arial"/>
          <w:color w:val="000000"/>
          <w:sz w:val="20"/>
          <w:szCs w:val="20"/>
        </w:rPr>
        <w:t>U slučaju oslobađanja od plaćanja komunalne naknade prema članku 13. i 14. ove Odluke, sredstava potrebna za održavanje objekata komunalne infrastrukture iz stavka 1. članka 19. Zakona o komunalnom gospodarstvu, osigurati će se u proračunu Općine Brckovljani.</w:t>
      </w:r>
    </w:p>
    <w:p w:rsidR="00D37F31" w:rsidRPr="00D37F31" w:rsidRDefault="00D37F31" w:rsidP="00D37F31">
      <w:pPr>
        <w:shd w:val="clear" w:color="auto" w:fill="FFFFFF"/>
        <w:spacing w:before="360" w:after="240" w:line="240" w:lineRule="atLeast"/>
        <w:ind w:left="1050" w:right="1050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D37F31">
        <w:rPr>
          <w:rFonts w:ascii="Arial" w:eastAsia="Times New Roman" w:hAnsi="Arial" w:cs="Arial"/>
          <w:b/>
          <w:bCs/>
          <w:color w:val="000000"/>
          <w:sz w:val="20"/>
          <w:szCs w:val="20"/>
        </w:rPr>
        <w:t>X. PRIJELAZNE l ZAVRŠNE ODREDBE</w:t>
      </w:r>
    </w:p>
    <w:p w:rsidR="00D37F31" w:rsidRPr="00D37F31" w:rsidRDefault="00D37F31" w:rsidP="00D37F31">
      <w:pPr>
        <w:shd w:val="clear" w:color="auto" w:fill="FFFFFF"/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D37F31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16.</w:t>
      </w:r>
    </w:p>
    <w:p w:rsidR="00D37F31" w:rsidRPr="00D37F31" w:rsidRDefault="00D37F31" w:rsidP="00D37F31">
      <w:pPr>
        <w:shd w:val="clear" w:color="auto" w:fill="FFFFFF"/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37F31">
        <w:rPr>
          <w:rFonts w:ascii="Arial" w:eastAsia="Times New Roman" w:hAnsi="Arial" w:cs="Arial"/>
          <w:color w:val="000000"/>
          <w:sz w:val="20"/>
          <w:szCs w:val="20"/>
        </w:rPr>
        <w:t>Stupanjem na snagu ove Odluke prestaje važiti Odluka o komunalnoj naknadi (Službeni glasnik Općine Brckovljani 2/96.).</w:t>
      </w:r>
    </w:p>
    <w:p w:rsidR="00D37F31" w:rsidRPr="00D37F31" w:rsidRDefault="00D37F31" w:rsidP="00D37F31">
      <w:pPr>
        <w:shd w:val="clear" w:color="auto" w:fill="FFFFFF"/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D37F31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17.</w:t>
      </w:r>
    </w:p>
    <w:p w:rsidR="00D37F31" w:rsidRPr="00D37F31" w:rsidRDefault="00D37F31" w:rsidP="00D37F31">
      <w:pPr>
        <w:shd w:val="clear" w:color="auto" w:fill="FFFFFF"/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37F31">
        <w:rPr>
          <w:rFonts w:ascii="Arial" w:eastAsia="Times New Roman" w:hAnsi="Arial" w:cs="Arial"/>
          <w:color w:val="000000"/>
          <w:sz w:val="20"/>
          <w:szCs w:val="20"/>
        </w:rPr>
        <w:t>Ova Odluka stupa na snagu 01.01.2002. godine, a objavit će se u Službenom glasniku Općine Brckovljani.</w:t>
      </w:r>
    </w:p>
    <w:p w:rsidR="00D37F31" w:rsidRPr="00D37F31" w:rsidRDefault="00D37F31" w:rsidP="00D37F31">
      <w:pPr>
        <w:shd w:val="clear" w:color="auto" w:fill="FFFFFF"/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37F31">
        <w:rPr>
          <w:rFonts w:ascii="Arial" w:eastAsia="Times New Roman" w:hAnsi="Arial" w:cs="Arial"/>
          <w:color w:val="000000"/>
          <w:sz w:val="20"/>
          <w:szCs w:val="20"/>
        </w:rPr>
        <w:lastRenderedPageBreak/>
        <w:t>  </w:t>
      </w:r>
    </w:p>
    <w:p w:rsidR="00D37F31" w:rsidRPr="00D37F31" w:rsidRDefault="00D37F31" w:rsidP="00D37F31">
      <w:pPr>
        <w:shd w:val="clear" w:color="auto" w:fill="FFFFFF"/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37F31">
        <w:rPr>
          <w:rFonts w:ascii="Arial" w:eastAsia="Times New Roman" w:hAnsi="Arial" w:cs="Arial"/>
          <w:color w:val="000000"/>
          <w:sz w:val="20"/>
          <w:szCs w:val="20"/>
        </w:rPr>
        <w:t>Klasa: 021-05/01-01/148</w:t>
      </w:r>
    </w:p>
    <w:p w:rsidR="00D37F31" w:rsidRPr="00D37F31" w:rsidRDefault="00D37F31" w:rsidP="00D37F31">
      <w:pPr>
        <w:shd w:val="clear" w:color="auto" w:fill="FFFFFF"/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37F31">
        <w:rPr>
          <w:rFonts w:ascii="Arial" w:eastAsia="Times New Roman" w:hAnsi="Arial" w:cs="Arial"/>
          <w:color w:val="000000"/>
          <w:sz w:val="20"/>
          <w:szCs w:val="20"/>
        </w:rPr>
        <w:t>Ur.broj: 238/04-01-1</w:t>
      </w:r>
    </w:p>
    <w:p w:rsidR="00D37F31" w:rsidRPr="00D37F31" w:rsidRDefault="00D37F31" w:rsidP="00D37F31">
      <w:pPr>
        <w:shd w:val="clear" w:color="auto" w:fill="FFFFFF"/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37F31">
        <w:rPr>
          <w:rFonts w:ascii="Arial" w:eastAsia="Times New Roman" w:hAnsi="Arial" w:cs="Arial"/>
          <w:color w:val="000000"/>
          <w:sz w:val="20"/>
          <w:szCs w:val="20"/>
        </w:rPr>
        <w:t>Dugo Selo, 28.12.2001.</w:t>
      </w:r>
    </w:p>
    <w:p w:rsidR="00D37F31" w:rsidRPr="00D37F31" w:rsidRDefault="00D37F31" w:rsidP="00D37F31">
      <w:pPr>
        <w:shd w:val="clear" w:color="auto" w:fill="FFFFFF"/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37F31">
        <w:rPr>
          <w:rFonts w:ascii="Arial" w:eastAsia="Times New Roman" w:hAnsi="Arial" w:cs="Arial"/>
          <w:color w:val="000000"/>
          <w:sz w:val="20"/>
          <w:szCs w:val="20"/>
        </w:rPr>
        <w:t>  </w:t>
      </w:r>
    </w:p>
    <w:p w:rsidR="00D37F31" w:rsidRPr="00D37F31" w:rsidRDefault="00D37F31" w:rsidP="00D37F31">
      <w:pPr>
        <w:shd w:val="clear" w:color="auto" w:fill="FFFFFF"/>
        <w:spacing w:before="120" w:after="120" w:line="240" w:lineRule="atLeast"/>
        <w:ind w:left="1050" w:right="1050"/>
        <w:jc w:val="right"/>
        <w:rPr>
          <w:rFonts w:ascii="Arial" w:eastAsia="Times New Roman" w:hAnsi="Arial" w:cs="Arial"/>
          <w:color w:val="000000"/>
          <w:sz w:val="20"/>
          <w:szCs w:val="20"/>
        </w:rPr>
      </w:pPr>
      <w:r w:rsidRPr="00D37F31">
        <w:rPr>
          <w:rFonts w:ascii="Arial" w:eastAsia="Times New Roman" w:hAnsi="Arial" w:cs="Arial"/>
          <w:color w:val="000000"/>
          <w:sz w:val="20"/>
          <w:szCs w:val="20"/>
        </w:rPr>
        <w:t>PREDSJEDNIK </w:t>
      </w:r>
    </w:p>
    <w:p w:rsidR="00D37F31" w:rsidRPr="00D37F31" w:rsidRDefault="00D37F31" w:rsidP="00D37F31">
      <w:pPr>
        <w:shd w:val="clear" w:color="auto" w:fill="FFFFFF"/>
        <w:spacing w:before="120" w:after="120" w:line="240" w:lineRule="atLeast"/>
        <w:ind w:left="1050" w:right="1050"/>
        <w:jc w:val="right"/>
        <w:rPr>
          <w:rFonts w:ascii="Arial" w:eastAsia="Times New Roman" w:hAnsi="Arial" w:cs="Arial"/>
          <w:color w:val="000000"/>
          <w:sz w:val="20"/>
          <w:szCs w:val="20"/>
        </w:rPr>
      </w:pPr>
      <w:r w:rsidRPr="00D37F31">
        <w:rPr>
          <w:rFonts w:ascii="Arial" w:eastAsia="Times New Roman" w:hAnsi="Arial" w:cs="Arial"/>
          <w:color w:val="000000"/>
          <w:sz w:val="20"/>
          <w:szCs w:val="20"/>
        </w:rPr>
        <w:t>Općinskog vijeća Općine Brckovljani </w:t>
      </w:r>
    </w:p>
    <w:p w:rsidR="00D37F31" w:rsidRPr="00D37F31" w:rsidRDefault="00D37F31" w:rsidP="00D37F31">
      <w:pPr>
        <w:shd w:val="clear" w:color="auto" w:fill="FFFFFF"/>
        <w:spacing w:before="120" w:after="120" w:line="240" w:lineRule="atLeast"/>
        <w:ind w:left="1050" w:right="1050"/>
        <w:jc w:val="right"/>
        <w:rPr>
          <w:rFonts w:ascii="Arial" w:eastAsia="Times New Roman" w:hAnsi="Arial" w:cs="Arial"/>
          <w:color w:val="000000"/>
          <w:sz w:val="20"/>
          <w:szCs w:val="20"/>
        </w:rPr>
      </w:pPr>
      <w:r w:rsidRPr="00D37F31">
        <w:rPr>
          <w:rFonts w:ascii="Arial" w:eastAsia="Times New Roman" w:hAnsi="Arial" w:cs="Arial"/>
          <w:color w:val="000000"/>
          <w:sz w:val="20"/>
          <w:szCs w:val="20"/>
        </w:rPr>
        <w:t>Milan Kralj, v.r.</w:t>
      </w:r>
      <w:r w:rsidRPr="00D37F31">
        <w:rPr>
          <w:rFonts w:ascii="Arial" w:eastAsia="Times New Roman" w:hAnsi="Arial" w:cs="Arial"/>
          <w:color w:val="000000"/>
          <w:sz w:val="20"/>
        </w:rPr>
        <w:t> </w:t>
      </w:r>
      <w:r w:rsidRPr="00D37F31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B850ED" w:rsidRDefault="00B850ED"/>
    <w:sectPr w:rsidR="00B850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>
    <w:useFELayout/>
  </w:compat>
  <w:rsids>
    <w:rsidRoot w:val="00D37F31"/>
    <w:rsid w:val="00B850ED"/>
    <w:rsid w:val="00D37F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rsid w:val="00D37F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">
    <w:name w:val="naslov"/>
    <w:basedOn w:val="Normal"/>
    <w:rsid w:val="00D37F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l">
    <w:name w:val="naslov_l"/>
    <w:basedOn w:val="Normal"/>
    <w:rsid w:val="00D37F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c">
    <w:name w:val="naslov_c"/>
    <w:basedOn w:val="Normal"/>
    <w:rsid w:val="00D37F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D37F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dsjednik">
    <w:name w:val="predsjednik"/>
    <w:basedOn w:val="Normal"/>
    <w:rsid w:val="00D37F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D37F3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5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549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62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81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449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870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015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517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D6B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1356</Words>
  <Characters>7731</Characters>
  <Application>Microsoft Office Word</Application>
  <DocSecurity>0</DocSecurity>
  <Lines>64</Lines>
  <Paragraphs>18</Paragraphs>
  <ScaleCrop>false</ScaleCrop>
  <Company/>
  <LinksUpToDate>false</LinksUpToDate>
  <CharactersWithSpaces>9069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Damo</dc:creator>
  <cp:keywords/>
  <dc:description/>
  <cp:lastModifiedBy>Damo</cp:lastModifiedBy>
  <cp:revision>2</cp:revision>
  <dcterms:created xsi:type="dcterms:W3CDTF">2016-07-19T19:06:00Z</dcterms:created>
  <dcterms:modified xsi:type="dcterms:W3CDTF">2016-07-19T19:06:00Z</dcterms:modified>
</cp:coreProperties>
</file>